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A0" w:rsidRDefault="00067409">
      <w:pPr>
        <w:tabs>
          <w:tab w:val="center" w:pos="3257"/>
          <w:tab w:val="center" w:pos="5869"/>
        </w:tabs>
        <w:spacing w:after="35" w:line="259" w:lineRule="auto"/>
        <w:ind w:left="0" w:right="0" w:firstLine="0"/>
      </w:pPr>
      <w:r>
        <w:rPr>
          <w:b/>
          <w:sz w:val="20"/>
        </w:rPr>
        <w:t xml:space="preserve">People &amp; Partnerships </w:t>
      </w:r>
      <w:r>
        <w:rPr>
          <w:b/>
          <w:sz w:val="20"/>
        </w:rPr>
        <w:tab/>
        <w:t xml:space="preserve"> </w:t>
      </w:r>
      <w:r>
        <w:rPr>
          <w:b/>
          <w:sz w:val="20"/>
        </w:rPr>
        <w:tab/>
        <w:t xml:space="preserve"> </w:t>
      </w:r>
    </w:p>
    <w:p w:rsidR="00BF0CA0" w:rsidRDefault="00067409">
      <w:pPr>
        <w:tabs>
          <w:tab w:val="right" w:pos="9547"/>
        </w:tabs>
        <w:spacing w:after="0" w:line="259" w:lineRule="auto"/>
        <w:ind w:left="-15" w:right="0" w:firstLine="0"/>
      </w:pPr>
      <w:r>
        <w:rPr>
          <w:sz w:val="20"/>
        </w:rPr>
        <w:t xml:space="preserve">Midlothian Council </w:t>
      </w:r>
      <w:r>
        <w:rPr>
          <w:sz w:val="20"/>
        </w:rPr>
        <w:tab/>
      </w:r>
      <w:r>
        <w:rPr>
          <w:rFonts w:ascii="Garamond" w:eastAsia="Garamond" w:hAnsi="Garamond" w:cs="Garamond"/>
          <w:sz w:val="52"/>
        </w:rPr>
        <w:t>Midlothian</w:t>
      </w:r>
      <w:r>
        <w:rPr>
          <w:rFonts w:ascii="Times New Roman" w:eastAsia="Times New Roman" w:hAnsi="Times New Roman" w:cs="Times New Roman"/>
          <w:sz w:val="24"/>
        </w:rPr>
        <w:t xml:space="preserve"> </w:t>
      </w:r>
    </w:p>
    <w:p w:rsidR="00BF0CA0" w:rsidRDefault="00067409">
      <w:pPr>
        <w:spacing w:after="0" w:line="259" w:lineRule="auto"/>
        <w:ind w:left="-5"/>
      </w:pPr>
      <w:r>
        <w:rPr>
          <w:sz w:val="20"/>
        </w:rPr>
        <w:t xml:space="preserve">Fairfield House </w:t>
      </w:r>
    </w:p>
    <w:p w:rsidR="00BF0CA0" w:rsidRDefault="00067409">
      <w:pPr>
        <w:spacing w:after="0" w:line="259" w:lineRule="auto"/>
        <w:ind w:left="-5"/>
      </w:pPr>
      <w:r>
        <w:rPr>
          <w:sz w:val="20"/>
        </w:rPr>
        <w:t xml:space="preserve">8 Lothian Road </w:t>
      </w:r>
    </w:p>
    <w:p w:rsidR="00BF0CA0" w:rsidRDefault="00067409">
      <w:pPr>
        <w:tabs>
          <w:tab w:val="center" w:pos="3928"/>
        </w:tabs>
        <w:spacing w:after="0" w:line="259" w:lineRule="auto"/>
        <w:ind w:left="-15" w:right="0" w:firstLine="0"/>
      </w:pPr>
      <w:r>
        <w:rPr>
          <w:noProof/>
        </w:rPr>
        <w:drawing>
          <wp:anchor distT="0" distB="0" distL="114300" distR="114300" simplePos="0" relativeHeight="251658240" behindDoc="0" locked="0" layoutInCell="1" allowOverlap="0">
            <wp:simplePos x="0" y="0"/>
            <wp:positionH relativeFrom="column">
              <wp:posOffset>4828236</wp:posOffset>
            </wp:positionH>
            <wp:positionV relativeFrom="paragraph">
              <wp:posOffset>-4142</wp:posOffset>
            </wp:positionV>
            <wp:extent cx="1190625" cy="1111885"/>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4"/>
                    <a:stretch>
                      <a:fillRect/>
                    </a:stretch>
                  </pic:blipFill>
                  <pic:spPr>
                    <a:xfrm>
                      <a:off x="0" y="0"/>
                      <a:ext cx="1190625" cy="1111885"/>
                    </a:xfrm>
                    <a:prstGeom prst="rect">
                      <a:avLst/>
                    </a:prstGeom>
                  </pic:spPr>
                </pic:pic>
              </a:graphicData>
            </a:graphic>
          </wp:anchor>
        </w:drawing>
      </w:r>
      <w:r>
        <w:rPr>
          <w:sz w:val="20"/>
        </w:rPr>
        <w:t xml:space="preserve">Dalkeith </w:t>
      </w:r>
      <w:r>
        <w:rPr>
          <w:sz w:val="20"/>
        </w:rPr>
        <w:tab/>
        <w:t xml:space="preserve">Executive Director </w:t>
      </w:r>
    </w:p>
    <w:p w:rsidR="00BF0CA0" w:rsidRDefault="00067409">
      <w:pPr>
        <w:tabs>
          <w:tab w:val="center" w:pos="4003"/>
        </w:tabs>
        <w:spacing w:after="0" w:line="259" w:lineRule="auto"/>
        <w:ind w:left="-15" w:right="0" w:firstLine="0"/>
      </w:pPr>
      <w:r>
        <w:rPr>
          <w:sz w:val="20"/>
        </w:rPr>
        <w:t xml:space="preserve">EH22 3ZG </w:t>
      </w:r>
      <w:r>
        <w:rPr>
          <w:sz w:val="20"/>
        </w:rPr>
        <w:tab/>
        <w:t>Ms Fiona Robertson</w:t>
      </w:r>
      <w:r>
        <w:rPr>
          <w:rFonts w:ascii="Times New Roman" w:eastAsia="Times New Roman" w:hAnsi="Times New Roman" w:cs="Times New Roman"/>
          <w:sz w:val="24"/>
        </w:rPr>
        <w:t xml:space="preserve"> </w:t>
      </w:r>
    </w:p>
    <w:p w:rsidR="00BF0CA0" w:rsidRDefault="00067409">
      <w:pPr>
        <w:spacing w:after="0" w:line="259" w:lineRule="auto"/>
        <w:ind w:left="0" w:firstLine="0"/>
      </w:pPr>
      <w:r>
        <w:rPr>
          <w:rFonts w:ascii="Times New Roman" w:eastAsia="Times New Roman" w:hAnsi="Times New Roman" w:cs="Times New Roman"/>
          <w:sz w:val="24"/>
        </w:rPr>
        <w:t xml:space="preserve"> </w:t>
      </w:r>
    </w:p>
    <w:p w:rsidR="00BF0CA0" w:rsidRDefault="00067409">
      <w:pPr>
        <w:spacing w:after="0" w:line="259" w:lineRule="auto"/>
        <w:ind w:left="0" w:firstLine="0"/>
      </w:pPr>
      <w:r>
        <w:t xml:space="preserve"> </w:t>
      </w:r>
    </w:p>
    <w:p w:rsidR="00BF0CA0" w:rsidRDefault="00067409">
      <w:pPr>
        <w:ind w:left="-5" w:right="508"/>
      </w:pPr>
      <w:r>
        <w:t xml:space="preserve">22 December 2021 </w:t>
      </w:r>
    </w:p>
    <w:p w:rsidR="00BF0CA0" w:rsidRDefault="00067409">
      <w:pPr>
        <w:spacing w:after="0" w:line="259" w:lineRule="auto"/>
        <w:ind w:left="0" w:firstLine="0"/>
      </w:pPr>
      <w:r>
        <w:t xml:space="preserve"> </w:t>
      </w:r>
    </w:p>
    <w:p w:rsidR="00BF0CA0" w:rsidRDefault="00067409">
      <w:pPr>
        <w:spacing w:after="0" w:line="259" w:lineRule="auto"/>
        <w:ind w:left="0" w:firstLine="0"/>
      </w:pPr>
      <w:r>
        <w:t xml:space="preserve"> </w:t>
      </w:r>
    </w:p>
    <w:p w:rsidR="00BF0CA0" w:rsidRDefault="00067409" w:rsidP="00F27006">
      <w:pPr>
        <w:spacing w:after="0" w:line="259" w:lineRule="auto"/>
        <w:ind w:left="0" w:firstLine="0"/>
      </w:pPr>
      <w:r>
        <w:rPr>
          <w:b/>
        </w:rPr>
        <w:t xml:space="preserve">Per Email </w:t>
      </w:r>
    </w:p>
    <w:p w:rsidR="00BF0CA0" w:rsidRDefault="00067409">
      <w:pPr>
        <w:ind w:left="-5" w:right="508"/>
      </w:pPr>
      <w:r>
        <w:t xml:space="preserve">Distribution to All Parents/Carers  </w:t>
      </w:r>
    </w:p>
    <w:p w:rsidR="00BF0CA0" w:rsidRDefault="00067409">
      <w:pPr>
        <w:spacing w:after="0" w:line="259" w:lineRule="auto"/>
        <w:ind w:left="0" w:right="0" w:firstLine="0"/>
      </w:pPr>
      <w:r>
        <w:t xml:space="preserve"> </w:t>
      </w:r>
    </w:p>
    <w:p w:rsidR="00BF0CA0" w:rsidRDefault="00067409">
      <w:pPr>
        <w:spacing w:after="0" w:line="259" w:lineRule="auto"/>
        <w:ind w:left="0" w:right="0" w:firstLine="0"/>
      </w:pPr>
      <w:r>
        <w:t xml:space="preserve">   </w:t>
      </w:r>
    </w:p>
    <w:p w:rsidR="00BF0CA0" w:rsidRDefault="00067409">
      <w:pPr>
        <w:ind w:left="-5" w:right="508"/>
      </w:pPr>
      <w:r>
        <w:t xml:space="preserve">Dear Parent/Carer, </w:t>
      </w:r>
    </w:p>
    <w:p w:rsidR="00BF0CA0" w:rsidRDefault="00067409">
      <w:pPr>
        <w:spacing w:after="0" w:line="259" w:lineRule="auto"/>
        <w:ind w:left="0" w:right="0" w:firstLine="0"/>
      </w:pPr>
      <w:r>
        <w:t xml:space="preserve"> </w:t>
      </w:r>
    </w:p>
    <w:p w:rsidR="00BF0CA0" w:rsidRDefault="00067409">
      <w:pPr>
        <w:ind w:left="-5" w:right="508"/>
      </w:pPr>
      <w:r>
        <w:t xml:space="preserve">A sincere thank you for your support over the past few months. Whilst we have been able to re-introduce many aspects of school life, recent announcements remind us of the challenges that we still face. </w:t>
      </w:r>
    </w:p>
    <w:p w:rsidR="00BF0CA0" w:rsidRDefault="00067409">
      <w:pPr>
        <w:spacing w:after="0" w:line="259" w:lineRule="auto"/>
        <w:ind w:left="0" w:right="0" w:firstLine="0"/>
      </w:pPr>
      <w:r>
        <w:t xml:space="preserve"> </w:t>
      </w:r>
    </w:p>
    <w:p w:rsidR="00BF0CA0" w:rsidRDefault="00067409">
      <w:pPr>
        <w:ind w:left="-5" w:right="508"/>
      </w:pPr>
      <w:r>
        <w:t xml:space="preserve">We appreciate that you have adapted and taken on board the various changes that we have had to make to your child’s education. Children and young people have shown resilience and understanding in coping so well with all the changes and routines in their school. They have been respectful to their peers and have been a credit to all parents/carers and their school communities.  </w:t>
      </w:r>
    </w:p>
    <w:p w:rsidR="00BF0CA0" w:rsidRDefault="00067409">
      <w:pPr>
        <w:spacing w:after="14" w:line="259" w:lineRule="auto"/>
        <w:ind w:left="0" w:right="0" w:firstLine="0"/>
      </w:pPr>
      <w:r>
        <w:t xml:space="preserve"> </w:t>
      </w:r>
    </w:p>
    <w:p w:rsidR="00BF0CA0" w:rsidRDefault="00067409">
      <w:pPr>
        <w:ind w:left="-5" w:right="508"/>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3676650</wp:posOffset>
                </wp:positionV>
                <wp:extent cx="146050" cy="3175"/>
                <wp:effectExtent l="0" t="0" r="0" b="0"/>
                <wp:wrapSquare wrapText="bothSides"/>
                <wp:docPr id="1002" name="Group 1002"/>
                <wp:cNvGraphicFramePr/>
                <a:graphic xmlns:a="http://schemas.openxmlformats.org/drawingml/2006/main">
                  <a:graphicData uri="http://schemas.microsoft.com/office/word/2010/wordprocessingGroup">
                    <wpg:wgp>
                      <wpg:cNvGrpSpPr/>
                      <wpg:grpSpPr>
                        <a:xfrm>
                          <a:off x="0" y="0"/>
                          <a:ext cx="146050" cy="3175"/>
                          <a:chOff x="0" y="0"/>
                          <a:chExt cx="146050" cy="3175"/>
                        </a:xfrm>
                      </wpg:grpSpPr>
                      <wps:wsp>
                        <wps:cNvPr id="49" name="Shape 49"/>
                        <wps:cNvSpPr/>
                        <wps:spPr>
                          <a:xfrm>
                            <a:off x="0" y="0"/>
                            <a:ext cx="146050" cy="0"/>
                          </a:xfrm>
                          <a:custGeom>
                            <a:avLst/>
                            <a:gdLst/>
                            <a:ahLst/>
                            <a:cxnLst/>
                            <a:rect l="0" t="0" r="0" b="0"/>
                            <a:pathLst>
                              <a:path w="146050">
                                <a:moveTo>
                                  <a:pt x="146050" y="0"/>
                                </a:moveTo>
                                <a:lnTo>
                                  <a:pt x="0" y="0"/>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 style="width:11.5pt;height:0.25pt;position:absolute;mso-position-horizontal-relative:page;mso-position-horizontal:absolute;margin-left:0pt;mso-position-vertical-relative:page;margin-top:289.5pt;" coordsize="1460,31">
                <v:shape id="Shape 49" style="position:absolute;width:1460;height:0;left:0;top:0;" coordsize="146050,0" path="m146050,0l0,0">
                  <v:stroke weight="0.25pt" endcap="flat" joinstyle="round" on="true" color="#000000"/>
                  <v:fill on="false" color="#000000" opacity="0"/>
                </v:shape>
                <w10:wrap type="square"/>
              </v:group>
            </w:pict>
          </mc:Fallback>
        </mc:AlternateContent>
      </w:r>
      <w:r>
        <w:t xml:space="preserve">Please look out for any communication from your child’s school prior to the re-opening of schools in January 2022 just in case arrangements change as a result of the continuing impact of the pandemic. </w:t>
      </w:r>
    </w:p>
    <w:p w:rsidR="00BF0CA0" w:rsidRDefault="00067409">
      <w:pPr>
        <w:spacing w:after="0" w:line="259" w:lineRule="auto"/>
        <w:ind w:left="0" w:right="0" w:firstLine="0"/>
      </w:pPr>
      <w:r>
        <w:t xml:space="preserve"> </w:t>
      </w:r>
    </w:p>
    <w:p w:rsidR="00BF0CA0" w:rsidRDefault="00067409">
      <w:pPr>
        <w:ind w:left="-5" w:right="508"/>
      </w:pPr>
      <w:r>
        <w:t xml:space="preserve">Finally, I would like to wish you all a safe and happy festive break.  </w:t>
      </w:r>
    </w:p>
    <w:p w:rsidR="00BF0CA0" w:rsidRDefault="00067409">
      <w:pPr>
        <w:spacing w:after="0" w:line="259" w:lineRule="auto"/>
        <w:ind w:left="0" w:right="0" w:firstLine="0"/>
      </w:pPr>
      <w:r>
        <w:t xml:space="preserve"> </w:t>
      </w:r>
    </w:p>
    <w:p w:rsidR="00BF0CA0" w:rsidRDefault="00067409">
      <w:pPr>
        <w:ind w:left="-5" w:right="508"/>
      </w:pPr>
      <w:r>
        <w:t xml:space="preserve">Yours sincerely </w:t>
      </w:r>
    </w:p>
    <w:p w:rsidR="00BF0CA0" w:rsidRDefault="00067409">
      <w:pPr>
        <w:spacing w:after="0" w:line="259" w:lineRule="auto"/>
        <w:ind w:left="0" w:right="4371" w:firstLine="0"/>
        <w:jc w:val="center"/>
      </w:pPr>
      <w:r>
        <w:rPr>
          <w:noProof/>
        </w:rPr>
        <w:drawing>
          <wp:inline distT="0" distB="0" distL="0" distR="0">
            <wp:extent cx="3247390" cy="67691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5"/>
                    <a:stretch>
                      <a:fillRect/>
                    </a:stretch>
                  </pic:blipFill>
                  <pic:spPr>
                    <a:xfrm>
                      <a:off x="0" y="0"/>
                      <a:ext cx="3247390" cy="676910"/>
                    </a:xfrm>
                    <a:prstGeom prst="rect">
                      <a:avLst/>
                    </a:prstGeom>
                  </pic:spPr>
                </pic:pic>
              </a:graphicData>
            </a:graphic>
          </wp:inline>
        </w:drawing>
      </w:r>
      <w:r>
        <w:t xml:space="preserve"> </w:t>
      </w:r>
    </w:p>
    <w:p w:rsidR="00BF0CA0" w:rsidRDefault="00067409">
      <w:pPr>
        <w:ind w:left="-5" w:right="508"/>
      </w:pPr>
      <w:r>
        <w:t xml:space="preserve">Fiona Robertson </w:t>
      </w:r>
    </w:p>
    <w:p w:rsidR="00BF0CA0" w:rsidRDefault="00067409">
      <w:pPr>
        <w:ind w:left="-5" w:right="1202"/>
      </w:pPr>
      <w:r>
        <w:t xml:space="preserve">Executive Director Children, Young People &amp; Partnerships </w:t>
      </w:r>
      <w:r>
        <w:rPr>
          <w:color w:val="0000FF"/>
          <w:sz w:val="20"/>
          <w:u w:val="single" w:color="0000FF"/>
        </w:rPr>
        <w:t>cathy.lailvaux@midlothian.gov.uk</w:t>
      </w:r>
      <w:r>
        <w:rPr>
          <w:sz w:val="20"/>
        </w:rPr>
        <w:t xml:space="preserve"> </w:t>
      </w:r>
      <w:r>
        <w:t xml:space="preserve"> </w:t>
      </w:r>
    </w:p>
    <w:p w:rsidR="00BF0CA0" w:rsidRDefault="00067409">
      <w:pPr>
        <w:spacing w:after="0" w:line="259" w:lineRule="auto"/>
        <w:ind w:left="0" w:right="0" w:firstLine="0"/>
      </w:pPr>
      <w:r>
        <w:rPr>
          <w:sz w:val="20"/>
        </w:rPr>
        <w:t xml:space="preserve"> </w:t>
      </w:r>
    </w:p>
    <w:p w:rsidR="00BF0CA0" w:rsidRDefault="00067409" w:rsidP="00F27006">
      <w:pPr>
        <w:spacing w:after="3183" w:line="259" w:lineRule="auto"/>
        <w:ind w:left="0" w:right="0" w:firstLine="0"/>
      </w:pPr>
      <w:r>
        <w:rPr>
          <w:sz w:val="20"/>
        </w:rPr>
        <w:t xml:space="preserve"> </w:t>
      </w:r>
      <w:r>
        <w:rPr>
          <w:rFonts w:ascii="Garamond" w:eastAsia="Garamond" w:hAnsi="Garamond" w:cs="Garamond"/>
          <w:b/>
          <w:sz w:val="21"/>
        </w:rPr>
        <w:t xml:space="preserve">  </w:t>
      </w:r>
      <w:r>
        <w:rPr>
          <w:rFonts w:ascii="Garamond" w:eastAsia="Garamond" w:hAnsi="Garamond" w:cs="Garamond"/>
          <w:b/>
          <w:sz w:val="21"/>
        </w:rPr>
        <w:tab/>
        <w:t xml:space="preserve">   </w:t>
      </w:r>
      <w:r>
        <w:rPr>
          <w:rFonts w:ascii="Garamond" w:eastAsia="Garamond" w:hAnsi="Garamond" w:cs="Garamond"/>
          <w:b/>
          <w:sz w:val="21"/>
        </w:rPr>
        <w:tab/>
      </w:r>
      <w:r>
        <w:rPr>
          <w:rFonts w:ascii="Garamond" w:eastAsia="Garamond" w:hAnsi="Garamond" w:cs="Garamond"/>
          <w:sz w:val="21"/>
        </w:rPr>
        <w:t xml:space="preserve">  </w:t>
      </w: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t xml:space="preserve"> </w:t>
      </w:r>
    </w:p>
    <w:p w:rsidR="00BF0CA0" w:rsidRDefault="00067409">
      <w:pPr>
        <w:tabs>
          <w:tab w:val="center" w:pos="5430"/>
          <w:tab w:val="center" w:pos="9331"/>
        </w:tabs>
        <w:spacing w:after="0" w:line="259" w:lineRule="auto"/>
        <w:ind w:left="0" w:right="0" w:firstLine="0"/>
      </w:pPr>
      <w:proofErr w:type="gramStart"/>
      <w:r>
        <w:rPr>
          <w:rFonts w:ascii="Garamond" w:eastAsia="Garamond" w:hAnsi="Garamond" w:cs="Garamond"/>
          <w:sz w:val="21"/>
        </w:rPr>
        <w:t>Your</w:t>
      </w:r>
      <w:proofErr w:type="gramEnd"/>
      <w:r>
        <w:rPr>
          <w:rFonts w:ascii="Garamond" w:eastAsia="Garamond" w:hAnsi="Garamond" w:cs="Garamond"/>
          <w:sz w:val="21"/>
        </w:rPr>
        <w:t xml:space="preserve"> Ref:</w:t>
      </w:r>
      <w:r>
        <w:rPr>
          <w:rFonts w:ascii="Times New Roman" w:eastAsia="Times New Roman" w:hAnsi="Times New Roman" w:cs="Times New Roman"/>
          <w:b/>
          <w:sz w:val="21"/>
        </w:rPr>
        <w:t xml:space="preserve"> </w:t>
      </w:r>
      <w:r>
        <w:rPr>
          <w:rFonts w:ascii="Garamond" w:eastAsia="Garamond" w:hAnsi="Garamond" w:cs="Garamond"/>
          <w:sz w:val="21"/>
        </w:rPr>
        <w:t xml:space="preserve"> </w:t>
      </w:r>
      <w:r>
        <w:rPr>
          <w:rFonts w:ascii="Garamond" w:eastAsia="Garamond" w:hAnsi="Garamond" w:cs="Garamond"/>
          <w:sz w:val="21"/>
        </w:rPr>
        <w:tab/>
      </w: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r>
      <w:r>
        <w:rPr>
          <w:rFonts w:ascii="Garamond" w:eastAsia="Garamond" w:hAnsi="Garamond" w:cs="Garamond"/>
          <w:b/>
          <w:sz w:val="21"/>
        </w:rPr>
        <w:t xml:space="preserve"> </w:t>
      </w:r>
    </w:p>
    <w:p w:rsidR="00BF0CA0" w:rsidRDefault="00067409" w:rsidP="00F27006">
      <w:pPr>
        <w:tabs>
          <w:tab w:val="center" w:pos="1001"/>
          <w:tab w:val="center" w:pos="5430"/>
          <w:tab w:val="center" w:pos="8423"/>
        </w:tabs>
        <w:spacing w:after="8" w:line="259" w:lineRule="auto"/>
        <w:ind w:left="0" w:right="0" w:firstLine="0"/>
      </w:pPr>
      <w:r>
        <w:rPr>
          <w:rFonts w:ascii="Garamond" w:eastAsia="Garamond" w:hAnsi="Garamond" w:cs="Garamond"/>
          <w:sz w:val="21"/>
        </w:rPr>
        <w:t xml:space="preserve">Our Ref: </w:t>
      </w:r>
      <w:r>
        <w:rPr>
          <w:rFonts w:ascii="Garamond" w:eastAsia="Garamond" w:hAnsi="Garamond" w:cs="Garamond"/>
          <w:sz w:val="21"/>
        </w:rPr>
        <w:tab/>
        <w:t xml:space="preserve">FR/cl </w:t>
      </w:r>
      <w:r>
        <w:rPr>
          <w:rFonts w:ascii="Garamond" w:eastAsia="Garamond" w:hAnsi="Garamond" w:cs="Garamond"/>
          <w:sz w:val="21"/>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Garamond" w:eastAsia="Garamond" w:hAnsi="Garamond" w:cs="Garamond"/>
          <w:b/>
          <w:sz w:val="21"/>
        </w:rPr>
        <w:t xml:space="preserve">www.midlothian.gov.uk </w:t>
      </w:r>
      <w:bookmarkStart w:id="0" w:name="_GoBack"/>
      <w:bookmarkEnd w:id="0"/>
    </w:p>
    <w:p w:rsidR="00BF0CA0" w:rsidRDefault="00067409">
      <w:pPr>
        <w:spacing w:after="0" w:line="259" w:lineRule="auto"/>
        <w:ind w:left="0" w:right="0" w:firstLine="0"/>
        <w:jc w:val="both"/>
      </w:pPr>
      <w:r>
        <w:rPr>
          <w:rFonts w:ascii="Times New Roman" w:eastAsia="Times New Roman" w:hAnsi="Times New Roman" w:cs="Times New Roman"/>
          <w:sz w:val="24"/>
        </w:rPr>
        <w:t xml:space="preserve"> </w:t>
      </w:r>
    </w:p>
    <w:sectPr w:rsidR="00BF0CA0">
      <w:pgSz w:w="11906" w:h="16838"/>
      <w:pgMar w:top="513" w:right="919" w:bottom="4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0"/>
    <w:rsid w:val="00067409"/>
    <w:rsid w:val="00BF0CA0"/>
    <w:rsid w:val="00F2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EEAF1-3367-4B10-BC3E-9201D8A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Midlothian Council</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brown</dc:creator>
  <cp:keywords/>
  <cp:lastModifiedBy>Suzanne Brown</cp:lastModifiedBy>
  <cp:revision>2</cp:revision>
  <dcterms:created xsi:type="dcterms:W3CDTF">2021-12-22T14:36:00Z</dcterms:created>
  <dcterms:modified xsi:type="dcterms:W3CDTF">2021-12-22T14:36:00Z</dcterms:modified>
</cp:coreProperties>
</file>